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855" w:rsidRDefault="00847855" w:rsidP="00B77456">
      <w:pPr>
        <w:pStyle w:val="a5"/>
        <w:spacing w:before="100"/>
        <w:jc w:val="center"/>
        <w:rPr>
          <w:rFonts w:ascii="Times New Roman" w:hAnsi="Times New Roman" w:cs="Times New Roman"/>
          <w:sz w:val="28"/>
          <w:szCs w:val="28"/>
        </w:rPr>
      </w:pPr>
      <w:r w:rsidRPr="00D30C21">
        <w:rPr>
          <w:rFonts w:ascii="Times New Roman" w:hAnsi="Times New Roman" w:cs="Times New Roman"/>
          <w:sz w:val="28"/>
          <w:szCs w:val="28"/>
        </w:rPr>
        <w:t xml:space="preserve">Порядок возврата </w:t>
      </w:r>
      <w:r>
        <w:rPr>
          <w:rFonts w:ascii="Times New Roman" w:hAnsi="Times New Roman" w:cs="Times New Roman"/>
          <w:sz w:val="28"/>
          <w:szCs w:val="28"/>
        </w:rPr>
        <w:t xml:space="preserve">(перечисления по назначению) </w:t>
      </w:r>
      <w:r w:rsidRPr="00D30C21">
        <w:rPr>
          <w:rFonts w:ascii="Times New Roman" w:hAnsi="Times New Roman" w:cs="Times New Roman"/>
          <w:sz w:val="28"/>
          <w:szCs w:val="28"/>
        </w:rPr>
        <w:t xml:space="preserve">сумм, зачисленных </w:t>
      </w:r>
      <w:r w:rsidR="00B77456">
        <w:rPr>
          <w:rFonts w:ascii="Times New Roman" w:hAnsi="Times New Roman" w:cs="Times New Roman"/>
          <w:sz w:val="28"/>
          <w:szCs w:val="28"/>
        </w:rPr>
        <w:br/>
      </w:r>
      <w:r w:rsidRPr="00D30C21">
        <w:rPr>
          <w:rFonts w:ascii="Times New Roman" w:hAnsi="Times New Roman" w:cs="Times New Roman"/>
          <w:sz w:val="28"/>
          <w:szCs w:val="28"/>
        </w:rPr>
        <w:t xml:space="preserve">на счет № 03100643000000016900 </w:t>
      </w:r>
      <w:r>
        <w:rPr>
          <w:rFonts w:ascii="Times New Roman" w:hAnsi="Times New Roman" w:cs="Times New Roman"/>
          <w:sz w:val="28"/>
          <w:szCs w:val="28"/>
        </w:rPr>
        <w:t>Управления Федерального казначейства</w:t>
      </w:r>
      <w:r w:rsidRPr="00D30C21">
        <w:rPr>
          <w:rFonts w:ascii="Times New Roman" w:hAnsi="Times New Roman" w:cs="Times New Roman"/>
          <w:sz w:val="28"/>
          <w:szCs w:val="28"/>
        </w:rPr>
        <w:t xml:space="preserve"> </w:t>
      </w:r>
      <w:r w:rsidR="00B77456">
        <w:rPr>
          <w:rFonts w:ascii="Times New Roman" w:hAnsi="Times New Roman" w:cs="Times New Roman"/>
          <w:sz w:val="28"/>
          <w:szCs w:val="28"/>
        </w:rPr>
        <w:br/>
      </w:r>
      <w:r w:rsidRPr="00D30C21">
        <w:rPr>
          <w:rFonts w:ascii="Times New Roman" w:hAnsi="Times New Roman" w:cs="Times New Roman"/>
          <w:sz w:val="28"/>
          <w:szCs w:val="28"/>
        </w:rPr>
        <w:t>по Челябинской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0C21">
        <w:rPr>
          <w:rFonts w:ascii="Times New Roman" w:hAnsi="Times New Roman" w:cs="Times New Roman"/>
          <w:sz w:val="28"/>
          <w:szCs w:val="28"/>
        </w:rPr>
        <w:t>и учтенных как невыясненные поступления, зачисляемые в федеральный бюджет</w:t>
      </w:r>
    </w:p>
    <w:p w:rsidR="00847855" w:rsidRDefault="00847855" w:rsidP="00D30C21">
      <w:pPr>
        <w:pStyle w:val="a5"/>
        <w:spacing w:before="10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F0147" w:rsidRDefault="00847855" w:rsidP="00D30C21">
      <w:pPr>
        <w:pStyle w:val="a5"/>
        <w:spacing w:before="1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Порядок возврата сумм </w:t>
      </w:r>
      <w:r w:rsidR="00205EF8" w:rsidRPr="00D30C21">
        <w:rPr>
          <w:rFonts w:ascii="Times New Roman" w:hAnsi="Times New Roman" w:cs="Times New Roman"/>
          <w:sz w:val="28"/>
          <w:szCs w:val="28"/>
        </w:rPr>
        <w:t>невыясненны</w:t>
      </w:r>
      <w:r w:rsidR="00205EF8">
        <w:rPr>
          <w:rFonts w:ascii="Times New Roman" w:hAnsi="Times New Roman" w:cs="Times New Roman"/>
          <w:sz w:val="28"/>
          <w:szCs w:val="28"/>
        </w:rPr>
        <w:t>х поступлений</w:t>
      </w:r>
      <w:r w:rsidR="00205EF8" w:rsidRPr="00D30C21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205EF8">
        <w:rPr>
          <w:rFonts w:ascii="Times New Roman" w:hAnsi="Times New Roman" w:cs="Times New Roman"/>
          <w:sz w:val="28"/>
          <w:szCs w:val="28"/>
        </w:rPr>
        <w:t xml:space="preserve">ого </w:t>
      </w:r>
      <w:r w:rsidR="00205EF8" w:rsidRPr="00D30C21">
        <w:rPr>
          <w:rFonts w:ascii="Times New Roman" w:hAnsi="Times New Roman" w:cs="Times New Roman"/>
          <w:sz w:val="28"/>
          <w:szCs w:val="28"/>
        </w:rPr>
        <w:t>бюджет</w:t>
      </w:r>
      <w:r w:rsidR="00205EF8">
        <w:rPr>
          <w:rFonts w:ascii="Times New Roman" w:hAnsi="Times New Roman" w:cs="Times New Roman"/>
          <w:sz w:val="28"/>
          <w:szCs w:val="28"/>
        </w:rPr>
        <w:t>а</w:t>
      </w:r>
      <w:r w:rsidR="00205EF8" w:rsidRPr="00D30C21">
        <w:rPr>
          <w:rFonts w:ascii="Times New Roman" w:hAnsi="Times New Roman" w:cs="Times New Roman"/>
          <w:sz w:val="28"/>
          <w:szCs w:val="28"/>
        </w:rPr>
        <w:t xml:space="preserve"> </w:t>
      </w:r>
      <w:r w:rsidR="002F0147" w:rsidRPr="00D30C21">
        <w:rPr>
          <w:rFonts w:ascii="Times New Roman" w:hAnsi="Times New Roman" w:cs="Times New Roman"/>
          <w:sz w:val="28"/>
          <w:szCs w:val="28"/>
        </w:rPr>
        <w:t>установлен пункт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2F0147" w:rsidRPr="00D30C21">
        <w:rPr>
          <w:rFonts w:ascii="Times New Roman" w:hAnsi="Times New Roman" w:cs="Times New Roman"/>
          <w:sz w:val="28"/>
          <w:szCs w:val="28"/>
        </w:rPr>
        <w:t xml:space="preserve"> </w:t>
      </w:r>
      <w:r w:rsidR="00294CFD" w:rsidRPr="00D30C21">
        <w:rPr>
          <w:rFonts w:ascii="Times New Roman" w:hAnsi="Times New Roman" w:cs="Times New Roman"/>
          <w:sz w:val="28"/>
          <w:szCs w:val="28"/>
        </w:rPr>
        <w:t>20</w:t>
      </w:r>
      <w:r w:rsidR="002F0147" w:rsidRPr="00D30C21">
        <w:rPr>
          <w:rFonts w:ascii="Times New Roman" w:hAnsi="Times New Roman" w:cs="Times New Roman"/>
          <w:sz w:val="28"/>
          <w:szCs w:val="28"/>
        </w:rPr>
        <w:t xml:space="preserve"> </w:t>
      </w:r>
      <w:r w:rsidR="002A7774" w:rsidRPr="00D30C21">
        <w:rPr>
          <w:rFonts w:ascii="Times New Roman" w:hAnsi="Times New Roman" w:cs="Times New Roman"/>
          <w:sz w:val="28"/>
          <w:szCs w:val="28"/>
        </w:rPr>
        <w:t xml:space="preserve">Порядка учета Федеральным казначейством поступлений в бюджетную систему Российской Федерации </w:t>
      </w:r>
      <w:r w:rsidR="00EE5E65">
        <w:rPr>
          <w:rFonts w:ascii="Times New Roman" w:hAnsi="Times New Roman" w:cs="Times New Roman"/>
          <w:sz w:val="28"/>
          <w:szCs w:val="28"/>
        </w:rPr>
        <w:br/>
      </w:r>
      <w:r w:rsidR="002A7774" w:rsidRPr="00D30C21">
        <w:rPr>
          <w:rFonts w:ascii="Times New Roman" w:hAnsi="Times New Roman" w:cs="Times New Roman"/>
          <w:sz w:val="28"/>
          <w:szCs w:val="28"/>
        </w:rPr>
        <w:t>и их распределения между бюджетами бюджетной системы Российской Федерации</w:t>
      </w:r>
      <w:r w:rsidR="002A7774">
        <w:rPr>
          <w:rFonts w:ascii="Times New Roman" w:hAnsi="Times New Roman" w:cs="Times New Roman"/>
          <w:sz w:val="28"/>
          <w:szCs w:val="28"/>
        </w:rPr>
        <w:t>, утвержденного</w:t>
      </w:r>
      <w:r w:rsidR="002A7774" w:rsidRPr="00D30C21">
        <w:rPr>
          <w:rFonts w:ascii="Times New Roman" w:hAnsi="Times New Roman" w:cs="Times New Roman"/>
          <w:sz w:val="28"/>
          <w:szCs w:val="28"/>
        </w:rPr>
        <w:t xml:space="preserve"> </w:t>
      </w:r>
      <w:r w:rsidR="002F0147" w:rsidRPr="00D30C21">
        <w:rPr>
          <w:rFonts w:ascii="Times New Roman" w:hAnsi="Times New Roman" w:cs="Times New Roman"/>
          <w:sz w:val="28"/>
          <w:szCs w:val="28"/>
        </w:rPr>
        <w:t>приказ</w:t>
      </w:r>
      <w:r w:rsidR="002A7774">
        <w:rPr>
          <w:rFonts w:ascii="Times New Roman" w:hAnsi="Times New Roman" w:cs="Times New Roman"/>
          <w:sz w:val="28"/>
          <w:szCs w:val="28"/>
        </w:rPr>
        <w:t>ом</w:t>
      </w:r>
      <w:r w:rsidR="002F0147" w:rsidRPr="00D30C21">
        <w:rPr>
          <w:rFonts w:ascii="Times New Roman" w:hAnsi="Times New Roman" w:cs="Times New Roman"/>
          <w:sz w:val="28"/>
          <w:szCs w:val="28"/>
        </w:rPr>
        <w:t xml:space="preserve"> Минфина России от </w:t>
      </w:r>
      <w:r w:rsidR="00294CFD" w:rsidRPr="00D30C21">
        <w:rPr>
          <w:rFonts w:ascii="Times New Roman" w:hAnsi="Times New Roman" w:cs="Times New Roman"/>
          <w:sz w:val="28"/>
          <w:szCs w:val="28"/>
        </w:rPr>
        <w:t>15.11.2024</w:t>
      </w:r>
      <w:r w:rsidR="002F0147" w:rsidRPr="00D30C21">
        <w:rPr>
          <w:rFonts w:ascii="Times New Roman" w:hAnsi="Times New Roman" w:cs="Times New Roman"/>
          <w:sz w:val="28"/>
          <w:szCs w:val="28"/>
        </w:rPr>
        <w:t xml:space="preserve"> № </w:t>
      </w:r>
      <w:r w:rsidR="00294CFD" w:rsidRPr="00D30C21">
        <w:rPr>
          <w:rFonts w:ascii="Times New Roman" w:hAnsi="Times New Roman" w:cs="Times New Roman"/>
          <w:sz w:val="28"/>
          <w:szCs w:val="28"/>
        </w:rPr>
        <w:t>172</w:t>
      </w:r>
      <w:r w:rsidR="002F0147" w:rsidRPr="00D30C21">
        <w:rPr>
          <w:rFonts w:ascii="Times New Roman" w:hAnsi="Times New Roman" w:cs="Times New Roman"/>
          <w:sz w:val="28"/>
          <w:szCs w:val="28"/>
        </w:rPr>
        <w:t>н</w:t>
      </w:r>
      <w:r w:rsidR="00D30C21" w:rsidRPr="00D30C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</w:t>
      </w:r>
      <w:r w:rsidR="00205E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30C21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30C21">
        <w:rPr>
          <w:rFonts w:ascii="Times New Roman" w:hAnsi="Times New Roman" w:cs="Times New Roman"/>
          <w:sz w:val="28"/>
          <w:szCs w:val="28"/>
        </w:rPr>
        <w:t>к учета № 172н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096667" w:rsidRPr="00D30C21">
        <w:rPr>
          <w:rFonts w:ascii="Times New Roman" w:hAnsi="Times New Roman" w:cs="Times New Roman"/>
          <w:sz w:val="28"/>
          <w:szCs w:val="28"/>
        </w:rPr>
        <w:t>и Общими требованиями к возврату излишне уплаченных (взысканных) платежей, утвержденными приказом Министерства финансов Российско</w:t>
      </w:r>
      <w:r>
        <w:rPr>
          <w:rFonts w:ascii="Times New Roman" w:hAnsi="Times New Roman" w:cs="Times New Roman"/>
          <w:sz w:val="28"/>
          <w:szCs w:val="28"/>
        </w:rPr>
        <w:t>й Федерации от 27</w:t>
      </w:r>
      <w:r w:rsidR="00FA53A4">
        <w:rPr>
          <w:rFonts w:ascii="Times New Roman" w:hAnsi="Times New Roman" w:cs="Times New Roman"/>
          <w:sz w:val="28"/>
          <w:szCs w:val="28"/>
        </w:rPr>
        <w:t>.09.</w:t>
      </w:r>
      <w:r>
        <w:rPr>
          <w:rFonts w:ascii="Times New Roman" w:hAnsi="Times New Roman" w:cs="Times New Roman"/>
          <w:sz w:val="28"/>
          <w:szCs w:val="28"/>
        </w:rPr>
        <w:t>2021</w:t>
      </w:r>
      <w:r w:rsidR="00096667" w:rsidRPr="00D30C21">
        <w:rPr>
          <w:rFonts w:ascii="Times New Roman" w:hAnsi="Times New Roman" w:cs="Times New Roman"/>
          <w:sz w:val="28"/>
          <w:szCs w:val="28"/>
        </w:rPr>
        <w:t xml:space="preserve"> № 137н</w:t>
      </w:r>
      <w:r w:rsidR="00D30C21" w:rsidRPr="00D30C21">
        <w:rPr>
          <w:rFonts w:ascii="Times New Roman" w:hAnsi="Times New Roman" w:cs="Times New Roman"/>
          <w:sz w:val="28"/>
          <w:szCs w:val="28"/>
        </w:rPr>
        <w:t xml:space="preserve"> (далее – Общие требования)</w:t>
      </w:r>
      <w:r w:rsidR="002F0147" w:rsidRPr="00D30C21">
        <w:rPr>
          <w:rFonts w:ascii="Times New Roman" w:hAnsi="Times New Roman" w:cs="Times New Roman"/>
          <w:sz w:val="28"/>
          <w:szCs w:val="28"/>
        </w:rPr>
        <w:t>.</w:t>
      </w:r>
    </w:p>
    <w:p w:rsidR="002F0147" w:rsidRPr="00D30C21" w:rsidRDefault="002F0147" w:rsidP="00D30C21">
      <w:pPr>
        <w:pStyle w:val="a5"/>
        <w:spacing w:before="1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0C21">
        <w:rPr>
          <w:rFonts w:ascii="Times New Roman" w:hAnsi="Times New Roman" w:cs="Times New Roman"/>
          <w:sz w:val="28"/>
          <w:szCs w:val="28"/>
        </w:rPr>
        <w:t>Возврат</w:t>
      </w:r>
      <w:r w:rsidR="00847855">
        <w:rPr>
          <w:rFonts w:ascii="Times New Roman" w:hAnsi="Times New Roman" w:cs="Times New Roman"/>
          <w:sz w:val="28"/>
          <w:szCs w:val="28"/>
        </w:rPr>
        <w:t xml:space="preserve"> средств </w:t>
      </w:r>
      <w:r w:rsidRPr="00D30C21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205EF8">
        <w:rPr>
          <w:rFonts w:ascii="Times New Roman" w:hAnsi="Times New Roman" w:cs="Times New Roman"/>
          <w:sz w:val="28"/>
          <w:szCs w:val="28"/>
        </w:rPr>
        <w:t>Управлением Федерального казначейства</w:t>
      </w:r>
      <w:r w:rsidR="00205EF8" w:rsidRPr="00D30C21">
        <w:rPr>
          <w:rFonts w:ascii="Times New Roman" w:hAnsi="Times New Roman" w:cs="Times New Roman"/>
          <w:sz w:val="28"/>
          <w:szCs w:val="28"/>
        </w:rPr>
        <w:t xml:space="preserve"> по Челябинской области</w:t>
      </w:r>
      <w:r w:rsidR="00205EF8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847855">
        <w:rPr>
          <w:rFonts w:ascii="Times New Roman" w:hAnsi="Times New Roman" w:cs="Times New Roman"/>
          <w:sz w:val="28"/>
          <w:szCs w:val="28"/>
        </w:rPr>
        <w:t>Управление</w:t>
      </w:r>
      <w:r w:rsidR="00205EF8">
        <w:rPr>
          <w:rFonts w:ascii="Times New Roman" w:hAnsi="Times New Roman" w:cs="Times New Roman"/>
          <w:sz w:val="28"/>
          <w:szCs w:val="28"/>
        </w:rPr>
        <w:t>)</w:t>
      </w:r>
      <w:r w:rsidR="0062306F" w:rsidRPr="002A7774">
        <w:rPr>
          <w:rFonts w:ascii="Times New Roman" w:hAnsi="Times New Roman" w:cs="Times New Roman"/>
          <w:sz w:val="28"/>
          <w:szCs w:val="28"/>
        </w:rPr>
        <w:t xml:space="preserve"> </w:t>
      </w:r>
      <w:r w:rsidR="00EB18ED" w:rsidRPr="002A7774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EE5E65">
        <w:rPr>
          <w:rFonts w:ascii="Times New Roman" w:hAnsi="Times New Roman" w:cs="Times New Roman"/>
          <w:sz w:val="28"/>
          <w:szCs w:val="28"/>
        </w:rPr>
        <w:br/>
      </w:r>
      <w:r w:rsidR="00EB18ED" w:rsidRPr="002A7774">
        <w:rPr>
          <w:rFonts w:ascii="Times New Roman" w:hAnsi="Times New Roman" w:cs="Times New Roman"/>
          <w:sz w:val="28"/>
          <w:szCs w:val="28"/>
        </w:rPr>
        <w:t xml:space="preserve">30 календарных дней со дня регистрации </w:t>
      </w:r>
      <w:r w:rsidR="0062306F" w:rsidRPr="002A7774">
        <w:rPr>
          <w:rFonts w:ascii="Times New Roman" w:hAnsi="Times New Roman" w:cs="Times New Roman"/>
          <w:sz w:val="28"/>
          <w:szCs w:val="28"/>
        </w:rPr>
        <w:t>письменного обращения</w:t>
      </w:r>
      <w:r w:rsidR="006B7C66" w:rsidRPr="002A7774">
        <w:rPr>
          <w:rFonts w:ascii="Times New Roman" w:hAnsi="Times New Roman" w:cs="Times New Roman"/>
          <w:sz w:val="28"/>
          <w:szCs w:val="28"/>
        </w:rPr>
        <w:t>, оформленного в соответствии с Общими требованиями:</w:t>
      </w:r>
    </w:p>
    <w:p w:rsidR="002F0147" w:rsidRPr="00D30C21" w:rsidRDefault="00847855" w:rsidP="00D30C21">
      <w:pPr>
        <w:pStyle w:val="a5"/>
        <w:spacing w:before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7F6A63">
        <w:rPr>
          <w:rFonts w:ascii="Times New Roman" w:hAnsi="Times New Roman" w:cs="Times New Roman"/>
          <w:sz w:val="28"/>
          <w:szCs w:val="28"/>
        </w:rPr>
        <w:t>лательщику</w:t>
      </w:r>
      <w:r w:rsidR="00FA1DDE">
        <w:rPr>
          <w:rFonts w:ascii="Times New Roman" w:hAnsi="Times New Roman" w:cs="Times New Roman"/>
          <w:sz w:val="28"/>
          <w:szCs w:val="28"/>
        </w:rPr>
        <w:t xml:space="preserve"> </w:t>
      </w:r>
      <w:r w:rsidR="006947ED">
        <w:rPr>
          <w:rFonts w:ascii="Times New Roman" w:hAnsi="Times New Roman" w:cs="Times New Roman"/>
          <w:sz w:val="28"/>
          <w:szCs w:val="28"/>
        </w:rPr>
        <w:t>(</w:t>
      </w:r>
      <w:r w:rsidR="00FA1DDE">
        <w:rPr>
          <w:rFonts w:ascii="Times New Roman" w:hAnsi="Times New Roman" w:cs="Times New Roman"/>
          <w:sz w:val="28"/>
          <w:szCs w:val="28"/>
        </w:rPr>
        <w:t>представителю плательщика</w:t>
      </w:r>
      <w:r w:rsidR="006947ED">
        <w:rPr>
          <w:rFonts w:ascii="Times New Roman" w:hAnsi="Times New Roman" w:cs="Times New Roman"/>
          <w:sz w:val="28"/>
          <w:szCs w:val="28"/>
        </w:rPr>
        <w:t>)</w:t>
      </w:r>
      <w:r w:rsidR="00FA1DDE">
        <w:rPr>
          <w:rFonts w:ascii="Times New Roman" w:hAnsi="Times New Roman" w:cs="Times New Roman"/>
          <w:sz w:val="28"/>
          <w:szCs w:val="28"/>
        </w:rPr>
        <w:t xml:space="preserve">, </w:t>
      </w:r>
      <w:r w:rsidR="007F6A63" w:rsidRPr="00B80FFB">
        <w:rPr>
          <w:rFonts w:ascii="Times New Roman" w:hAnsi="Times New Roman" w:cs="Times New Roman"/>
          <w:sz w:val="28"/>
          <w:szCs w:val="28"/>
        </w:rPr>
        <w:t>подразделени</w:t>
      </w:r>
      <w:r w:rsidR="007F6A63">
        <w:rPr>
          <w:rFonts w:ascii="Times New Roman" w:hAnsi="Times New Roman" w:cs="Times New Roman"/>
          <w:sz w:val="28"/>
          <w:szCs w:val="28"/>
        </w:rPr>
        <w:t>ю</w:t>
      </w:r>
      <w:r w:rsidR="007F6A63" w:rsidRPr="00B80FFB">
        <w:rPr>
          <w:rFonts w:ascii="Times New Roman" w:hAnsi="Times New Roman" w:cs="Times New Roman"/>
          <w:sz w:val="28"/>
          <w:szCs w:val="28"/>
        </w:rPr>
        <w:t xml:space="preserve"> судебных приставов территориального органа Федеральной службы судебных приставов, на исполнении в котором находилось исполнительное производство о взыскании платежей в бюджет</w:t>
      </w:r>
      <w:r w:rsidR="002F0147" w:rsidRPr="00D30C21">
        <w:rPr>
          <w:rFonts w:ascii="Times New Roman" w:hAnsi="Times New Roman" w:cs="Times New Roman"/>
          <w:sz w:val="28"/>
          <w:szCs w:val="28"/>
        </w:rPr>
        <w:t>;</w:t>
      </w:r>
    </w:p>
    <w:p w:rsidR="002F0147" w:rsidRDefault="00847855" w:rsidP="00D30C21">
      <w:pPr>
        <w:pStyle w:val="a5"/>
        <w:spacing w:before="10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</w:t>
      </w:r>
      <w:r w:rsidR="007F6A63">
        <w:rPr>
          <w:rFonts w:ascii="Times New Roman" w:hAnsi="Times New Roman" w:cs="Times New Roman"/>
          <w:sz w:val="28"/>
          <w:szCs w:val="28"/>
        </w:rPr>
        <w:t>анку (</w:t>
      </w:r>
      <w:r w:rsidR="007F6A63" w:rsidRPr="0062306F">
        <w:rPr>
          <w:rFonts w:ascii="Times New Roman" w:hAnsi="Times New Roman" w:cs="Times New Roman"/>
          <w:sz w:val="28"/>
          <w:szCs w:val="28"/>
        </w:rPr>
        <w:t>организации федеральной почтовой связи, платежно</w:t>
      </w:r>
      <w:r w:rsidR="007F6A63">
        <w:rPr>
          <w:rFonts w:ascii="Times New Roman" w:hAnsi="Times New Roman" w:cs="Times New Roman"/>
          <w:sz w:val="28"/>
          <w:szCs w:val="28"/>
        </w:rPr>
        <w:t>му</w:t>
      </w:r>
      <w:r w:rsidR="007F6A63" w:rsidRPr="0062306F">
        <w:rPr>
          <w:rFonts w:ascii="Times New Roman" w:hAnsi="Times New Roman" w:cs="Times New Roman"/>
          <w:sz w:val="28"/>
          <w:szCs w:val="28"/>
        </w:rPr>
        <w:t xml:space="preserve"> агент</w:t>
      </w:r>
      <w:r w:rsidR="007F6A63">
        <w:rPr>
          <w:rFonts w:ascii="Times New Roman" w:hAnsi="Times New Roman" w:cs="Times New Roman"/>
          <w:sz w:val="28"/>
          <w:szCs w:val="28"/>
        </w:rPr>
        <w:t xml:space="preserve">у) </w:t>
      </w:r>
      <w:r w:rsidR="00EE5E65">
        <w:rPr>
          <w:rFonts w:ascii="Times New Roman" w:hAnsi="Times New Roman" w:cs="Times New Roman"/>
          <w:sz w:val="28"/>
          <w:szCs w:val="28"/>
        </w:rPr>
        <w:br/>
      </w:r>
      <w:r w:rsidR="007F6A63">
        <w:rPr>
          <w:rFonts w:ascii="Times New Roman" w:hAnsi="Times New Roman" w:cs="Times New Roman"/>
          <w:sz w:val="28"/>
          <w:szCs w:val="28"/>
        </w:rPr>
        <w:t>в случае, когда п</w:t>
      </w:r>
      <w:r w:rsidR="0062306F" w:rsidRPr="0062306F">
        <w:rPr>
          <w:rFonts w:ascii="Times New Roman" w:hAnsi="Times New Roman" w:cs="Times New Roman"/>
          <w:sz w:val="28"/>
          <w:szCs w:val="28"/>
        </w:rPr>
        <w:t xml:space="preserve">оступления ошибочно </w:t>
      </w:r>
      <w:r w:rsidR="0062306F">
        <w:rPr>
          <w:rFonts w:ascii="Times New Roman" w:hAnsi="Times New Roman" w:cs="Times New Roman"/>
          <w:sz w:val="28"/>
          <w:szCs w:val="28"/>
        </w:rPr>
        <w:t>зачислен</w:t>
      </w:r>
      <w:r w:rsidR="007F6A63">
        <w:rPr>
          <w:rFonts w:ascii="Times New Roman" w:hAnsi="Times New Roman" w:cs="Times New Roman"/>
          <w:sz w:val="28"/>
          <w:szCs w:val="28"/>
        </w:rPr>
        <w:t>ы</w:t>
      </w:r>
      <w:r w:rsidR="0062306F">
        <w:rPr>
          <w:rFonts w:ascii="Times New Roman" w:hAnsi="Times New Roman" w:cs="Times New Roman"/>
          <w:sz w:val="28"/>
          <w:szCs w:val="28"/>
        </w:rPr>
        <w:t xml:space="preserve"> </w:t>
      </w:r>
      <w:r w:rsidR="0062306F" w:rsidRPr="0062306F">
        <w:rPr>
          <w:rFonts w:ascii="Times New Roman" w:hAnsi="Times New Roman" w:cs="Times New Roman"/>
          <w:sz w:val="28"/>
          <w:szCs w:val="28"/>
        </w:rPr>
        <w:t>по вине банка, организации федеральной почтовой связи, платежного агента</w:t>
      </w:r>
      <w:r w:rsidR="0062306F">
        <w:rPr>
          <w:rFonts w:ascii="Times New Roman" w:hAnsi="Times New Roman" w:cs="Times New Roman"/>
          <w:sz w:val="28"/>
          <w:szCs w:val="28"/>
        </w:rPr>
        <w:t>.</w:t>
      </w:r>
    </w:p>
    <w:p w:rsidR="00847855" w:rsidRDefault="00847855" w:rsidP="00847855">
      <w:pPr>
        <w:pStyle w:val="a5"/>
        <w:spacing w:before="1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D30C21">
        <w:rPr>
          <w:rFonts w:ascii="Times New Roman" w:hAnsi="Times New Roman" w:cs="Times New Roman"/>
          <w:sz w:val="28"/>
          <w:szCs w:val="28"/>
        </w:rPr>
        <w:t xml:space="preserve">Порядок </w:t>
      </w:r>
      <w:r>
        <w:rPr>
          <w:rFonts w:ascii="Times New Roman" w:hAnsi="Times New Roman" w:cs="Times New Roman"/>
          <w:sz w:val="28"/>
          <w:szCs w:val="28"/>
        </w:rPr>
        <w:t xml:space="preserve">перечисления по назначению </w:t>
      </w:r>
      <w:r w:rsidR="00205EF8">
        <w:rPr>
          <w:rFonts w:ascii="Times New Roman" w:hAnsi="Times New Roman" w:cs="Times New Roman"/>
          <w:sz w:val="28"/>
          <w:szCs w:val="28"/>
        </w:rPr>
        <w:t xml:space="preserve">сумм </w:t>
      </w:r>
      <w:r w:rsidR="00205EF8" w:rsidRPr="00D30C21">
        <w:rPr>
          <w:rFonts w:ascii="Times New Roman" w:hAnsi="Times New Roman" w:cs="Times New Roman"/>
          <w:sz w:val="28"/>
          <w:szCs w:val="28"/>
        </w:rPr>
        <w:t>невыясненны</w:t>
      </w:r>
      <w:r w:rsidR="00205EF8">
        <w:rPr>
          <w:rFonts w:ascii="Times New Roman" w:hAnsi="Times New Roman" w:cs="Times New Roman"/>
          <w:sz w:val="28"/>
          <w:szCs w:val="28"/>
        </w:rPr>
        <w:t>х поступлений</w:t>
      </w:r>
      <w:r w:rsidR="00205EF8" w:rsidRPr="00D30C21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205EF8">
        <w:rPr>
          <w:rFonts w:ascii="Times New Roman" w:hAnsi="Times New Roman" w:cs="Times New Roman"/>
          <w:sz w:val="28"/>
          <w:szCs w:val="28"/>
        </w:rPr>
        <w:t xml:space="preserve">ого </w:t>
      </w:r>
      <w:r w:rsidR="00205EF8" w:rsidRPr="00D30C21">
        <w:rPr>
          <w:rFonts w:ascii="Times New Roman" w:hAnsi="Times New Roman" w:cs="Times New Roman"/>
          <w:sz w:val="28"/>
          <w:szCs w:val="28"/>
        </w:rPr>
        <w:t>бюджет</w:t>
      </w:r>
      <w:r w:rsidR="00205EF8">
        <w:rPr>
          <w:rFonts w:ascii="Times New Roman" w:hAnsi="Times New Roman" w:cs="Times New Roman"/>
          <w:sz w:val="28"/>
          <w:szCs w:val="28"/>
        </w:rPr>
        <w:t>а</w:t>
      </w:r>
      <w:r w:rsidR="00205EF8" w:rsidRPr="00D30C21">
        <w:rPr>
          <w:rFonts w:ascii="Times New Roman" w:hAnsi="Times New Roman" w:cs="Times New Roman"/>
          <w:sz w:val="28"/>
          <w:szCs w:val="28"/>
        </w:rPr>
        <w:t xml:space="preserve"> </w:t>
      </w:r>
      <w:r w:rsidRPr="00D30C21">
        <w:rPr>
          <w:rFonts w:ascii="Times New Roman" w:hAnsi="Times New Roman" w:cs="Times New Roman"/>
          <w:sz w:val="28"/>
          <w:szCs w:val="28"/>
        </w:rPr>
        <w:t>установлен пункт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30C21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30C21">
        <w:rPr>
          <w:rFonts w:ascii="Times New Roman" w:hAnsi="Times New Roman" w:cs="Times New Roman"/>
          <w:sz w:val="28"/>
          <w:szCs w:val="28"/>
        </w:rPr>
        <w:t xml:space="preserve">21 Порядка учета </w:t>
      </w:r>
      <w:r w:rsidR="00205EF8">
        <w:rPr>
          <w:rFonts w:ascii="Times New Roman" w:hAnsi="Times New Roman" w:cs="Times New Roman"/>
          <w:sz w:val="28"/>
          <w:szCs w:val="28"/>
        </w:rPr>
        <w:t>№</w:t>
      </w:r>
      <w:r w:rsidRPr="00D30C21">
        <w:rPr>
          <w:rFonts w:ascii="Times New Roman" w:hAnsi="Times New Roman" w:cs="Times New Roman"/>
          <w:sz w:val="28"/>
          <w:szCs w:val="28"/>
        </w:rPr>
        <w:t>172н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450E6" w:rsidRDefault="00F93E37" w:rsidP="009D276D">
      <w:pPr>
        <w:pStyle w:val="a5"/>
        <w:spacing w:before="1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Невыясненные поступления</w:t>
      </w:r>
      <w:r w:rsidRPr="00D30C2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93E37">
        <w:rPr>
          <w:rFonts w:ascii="Times New Roman" w:hAnsi="Times New Roman" w:cs="Times New Roman"/>
          <w:sz w:val="28"/>
          <w:szCs w:val="28"/>
        </w:rPr>
        <w:t xml:space="preserve">подлежащие зачислению на другой казначейский счет, открытый </w:t>
      </w:r>
      <w:r>
        <w:rPr>
          <w:rFonts w:ascii="Times New Roman" w:hAnsi="Times New Roman" w:cs="Times New Roman"/>
          <w:sz w:val="28"/>
          <w:szCs w:val="28"/>
        </w:rPr>
        <w:t xml:space="preserve">как </w:t>
      </w:r>
      <w:r w:rsidRPr="00F93E37">
        <w:rPr>
          <w:rFonts w:ascii="Times New Roman" w:hAnsi="Times New Roman" w:cs="Times New Roman"/>
          <w:sz w:val="28"/>
          <w:szCs w:val="28"/>
        </w:rPr>
        <w:t xml:space="preserve">в </w:t>
      </w:r>
      <w:r w:rsidR="00847855">
        <w:rPr>
          <w:rFonts w:ascii="Times New Roman" w:hAnsi="Times New Roman" w:cs="Times New Roman"/>
          <w:sz w:val="28"/>
          <w:szCs w:val="28"/>
        </w:rPr>
        <w:t>Управлении</w:t>
      </w:r>
      <w:r>
        <w:rPr>
          <w:rFonts w:ascii="Times New Roman" w:hAnsi="Times New Roman" w:cs="Times New Roman"/>
          <w:sz w:val="28"/>
          <w:szCs w:val="28"/>
        </w:rPr>
        <w:t xml:space="preserve">, так и в ином </w:t>
      </w:r>
      <w:r w:rsidRPr="00F93E37">
        <w:rPr>
          <w:rFonts w:ascii="Times New Roman" w:hAnsi="Times New Roman" w:cs="Times New Roman"/>
          <w:sz w:val="28"/>
          <w:szCs w:val="28"/>
        </w:rPr>
        <w:t>органе Федерального казначейства</w:t>
      </w:r>
      <w:r>
        <w:rPr>
          <w:rFonts w:ascii="Times New Roman" w:hAnsi="Times New Roman" w:cs="Times New Roman"/>
          <w:sz w:val="28"/>
          <w:szCs w:val="28"/>
        </w:rPr>
        <w:t xml:space="preserve">, могут быть перечислены по назначению, если </w:t>
      </w:r>
      <w:r w:rsidR="00EE5E6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их</w:t>
      </w:r>
      <w:r w:rsidRPr="00F93E37">
        <w:rPr>
          <w:rFonts w:ascii="Times New Roman" w:hAnsi="Times New Roman" w:cs="Times New Roman"/>
          <w:sz w:val="28"/>
          <w:szCs w:val="28"/>
        </w:rPr>
        <w:t xml:space="preserve"> получателем является участник системы казначейских платежей</w:t>
      </w:r>
      <w:r>
        <w:rPr>
          <w:rFonts w:ascii="Times New Roman" w:hAnsi="Times New Roman" w:cs="Times New Roman"/>
          <w:sz w:val="28"/>
          <w:szCs w:val="28"/>
        </w:rPr>
        <w:t>.</w:t>
      </w:r>
      <w:r w:rsidR="00E450E6">
        <w:rPr>
          <w:rFonts w:ascii="Times New Roman" w:hAnsi="Times New Roman" w:cs="Times New Roman"/>
          <w:sz w:val="28"/>
          <w:szCs w:val="28"/>
        </w:rPr>
        <w:t xml:space="preserve"> </w:t>
      </w:r>
      <w:r w:rsidR="00EE5E65">
        <w:rPr>
          <w:rFonts w:ascii="Times New Roman" w:hAnsi="Times New Roman" w:cs="Times New Roman"/>
          <w:sz w:val="28"/>
          <w:szCs w:val="28"/>
        </w:rPr>
        <w:br/>
      </w:r>
      <w:r w:rsidR="00E450E6">
        <w:rPr>
          <w:rFonts w:ascii="Times New Roman" w:hAnsi="Times New Roman" w:cs="Times New Roman"/>
          <w:sz w:val="28"/>
          <w:szCs w:val="28"/>
        </w:rPr>
        <w:t xml:space="preserve">Для перечисления </w:t>
      </w:r>
      <w:r w:rsidR="009D276D">
        <w:rPr>
          <w:rFonts w:ascii="Times New Roman" w:hAnsi="Times New Roman" w:cs="Times New Roman"/>
          <w:sz w:val="28"/>
          <w:szCs w:val="28"/>
        </w:rPr>
        <w:t>плательщику необходимо</w:t>
      </w:r>
      <w:r w:rsidR="009D276D" w:rsidRPr="009D276D">
        <w:rPr>
          <w:rFonts w:ascii="Times New Roman" w:hAnsi="Times New Roman" w:cs="Times New Roman"/>
          <w:sz w:val="28"/>
          <w:szCs w:val="28"/>
        </w:rPr>
        <w:t xml:space="preserve"> </w:t>
      </w:r>
      <w:r w:rsidR="009D276D" w:rsidRPr="00D30C21">
        <w:rPr>
          <w:rFonts w:ascii="Times New Roman" w:hAnsi="Times New Roman" w:cs="Times New Roman"/>
          <w:sz w:val="28"/>
          <w:szCs w:val="28"/>
        </w:rPr>
        <w:t xml:space="preserve">обращаться к соответствующему </w:t>
      </w:r>
      <w:r w:rsidR="009D276D">
        <w:rPr>
          <w:rFonts w:ascii="Times New Roman" w:hAnsi="Times New Roman" w:cs="Times New Roman"/>
          <w:sz w:val="28"/>
          <w:szCs w:val="28"/>
        </w:rPr>
        <w:t xml:space="preserve">получателю платежа – </w:t>
      </w:r>
      <w:r w:rsidR="009D276D" w:rsidRPr="00D30C21">
        <w:rPr>
          <w:rFonts w:ascii="Times New Roman" w:hAnsi="Times New Roman" w:cs="Times New Roman"/>
          <w:sz w:val="28"/>
          <w:szCs w:val="28"/>
        </w:rPr>
        <w:t>администратору доходов бюджета.</w:t>
      </w:r>
    </w:p>
    <w:p w:rsidR="00A54E0F" w:rsidRDefault="00A54E0F" w:rsidP="00FC35AE">
      <w:pPr>
        <w:pStyle w:val="a5"/>
        <w:spacing w:before="1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Обращаем внимание, что согласно пункту 3 статьи 40 Бюджетного кодекса Российской Федерации</w:t>
      </w:r>
      <w:r w:rsidRPr="00A54E0F">
        <w:rPr>
          <w:rFonts w:ascii="Times New Roman" w:hAnsi="Times New Roman" w:cs="Times New Roman"/>
          <w:sz w:val="28"/>
          <w:szCs w:val="28"/>
        </w:rPr>
        <w:t xml:space="preserve"> невыясненные поступления, зачисленные </w:t>
      </w:r>
      <w:r w:rsidR="00EE5E65">
        <w:rPr>
          <w:rFonts w:ascii="Times New Roman" w:hAnsi="Times New Roman" w:cs="Times New Roman"/>
          <w:sz w:val="28"/>
          <w:szCs w:val="28"/>
        </w:rPr>
        <w:br/>
      </w:r>
      <w:r w:rsidRPr="00A54E0F">
        <w:rPr>
          <w:rFonts w:ascii="Times New Roman" w:hAnsi="Times New Roman" w:cs="Times New Roman"/>
          <w:sz w:val="28"/>
          <w:szCs w:val="28"/>
        </w:rPr>
        <w:t>в бюджеты бюджетной системы Российской Федерации, подлежат возврату (уточнению) не позднее трех лет со дня их зачисления на единый счет соответствующего бюджета.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4E0F">
        <w:rPr>
          <w:rFonts w:ascii="Times New Roman" w:hAnsi="Times New Roman" w:cs="Times New Roman"/>
          <w:sz w:val="28"/>
          <w:szCs w:val="28"/>
        </w:rPr>
        <w:t>По истечении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4E0F">
        <w:rPr>
          <w:rFonts w:ascii="Times New Roman" w:hAnsi="Times New Roman" w:cs="Times New Roman"/>
          <w:sz w:val="28"/>
          <w:szCs w:val="28"/>
        </w:rPr>
        <w:t>указанного</w:t>
      </w:r>
      <w:r>
        <w:rPr>
          <w:rFonts w:ascii="Times New Roman" w:hAnsi="Times New Roman" w:cs="Times New Roman"/>
          <w:sz w:val="28"/>
          <w:szCs w:val="28"/>
        </w:rPr>
        <w:t xml:space="preserve"> срока</w:t>
      </w:r>
      <w:r w:rsidRPr="00A54E0F">
        <w:rPr>
          <w:rFonts w:ascii="Times New Roman" w:hAnsi="Times New Roman" w:cs="Times New Roman"/>
          <w:sz w:val="28"/>
          <w:szCs w:val="28"/>
        </w:rPr>
        <w:t xml:space="preserve"> невыясненные поступления, которые зачислены в бюджеты бюджетной системы Российской Федерации и по которым не осуществлен возврат (уточнение), подлежат отражению по коду классификации доходов бюджетов, предусмотренному для </w:t>
      </w:r>
      <w:r w:rsidRPr="00A54E0F">
        <w:rPr>
          <w:rFonts w:ascii="Times New Roman" w:hAnsi="Times New Roman" w:cs="Times New Roman"/>
          <w:sz w:val="28"/>
          <w:szCs w:val="28"/>
        </w:rPr>
        <w:lastRenderedPageBreak/>
        <w:t>учета прочих неналоговых доходов соответствующего бюджета бюджетной системы Российской Федерации, и возврату (уточнению) не подлежат.</w:t>
      </w:r>
    </w:p>
    <w:p w:rsidR="00894A10" w:rsidRDefault="00894A10" w:rsidP="00894A10">
      <w:pPr>
        <w:pStyle w:val="a5"/>
        <w:spacing w:before="1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4A10">
        <w:rPr>
          <w:rFonts w:ascii="Times New Roman" w:hAnsi="Times New Roman" w:cs="Times New Roman"/>
          <w:sz w:val="28"/>
          <w:szCs w:val="28"/>
        </w:rPr>
        <w:t>Заявление на возврат</w:t>
      </w:r>
      <w:r>
        <w:rPr>
          <w:rFonts w:ascii="Times New Roman" w:hAnsi="Times New Roman" w:cs="Times New Roman"/>
          <w:sz w:val="28"/>
          <w:szCs w:val="28"/>
        </w:rPr>
        <w:t xml:space="preserve"> может быть направлено на бумажном носителе </w:t>
      </w:r>
      <w:r w:rsidR="00EE5E6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Управление Федерального казначейства</w:t>
      </w:r>
      <w:r w:rsidRPr="00894A1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Челябинской области по адресу: 454080, г. Челябинск, ул. Тернопольская, 4.</w:t>
      </w:r>
    </w:p>
    <w:p w:rsidR="00894A10" w:rsidRPr="00894A10" w:rsidRDefault="00894A10" w:rsidP="00894A10">
      <w:pPr>
        <w:pStyle w:val="a5"/>
        <w:spacing w:before="1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на возврат также может быть п</w:t>
      </w:r>
      <w:r w:rsidRPr="00894A10">
        <w:rPr>
          <w:rFonts w:ascii="Times New Roman" w:hAnsi="Times New Roman" w:cs="Times New Roman"/>
          <w:sz w:val="28"/>
          <w:szCs w:val="28"/>
        </w:rPr>
        <w:t>редставлен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894A10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 по телекоммуникационным каналам связи, должно быть подписано простой электронной подписью, ключ которой получен </w:t>
      </w:r>
      <w:r w:rsidR="00EE5E65">
        <w:rPr>
          <w:rFonts w:ascii="Times New Roman" w:hAnsi="Times New Roman" w:cs="Times New Roman"/>
          <w:sz w:val="28"/>
          <w:szCs w:val="28"/>
        </w:rPr>
        <w:br/>
      </w:r>
      <w:r w:rsidRPr="00894A10">
        <w:rPr>
          <w:rFonts w:ascii="Times New Roman" w:hAnsi="Times New Roman" w:cs="Times New Roman"/>
          <w:sz w:val="28"/>
          <w:szCs w:val="28"/>
        </w:rPr>
        <w:t>в соответствии с Правилами использования простой электронной подписи при оказании государственных и муниципальных услуг или усиленной квалифицированной электронной подписью, или усиленной неквалифицированной электронной подписью заявителя - физического лица, сертификат ключа проверки которой создан и используется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допустимость использования которой предусмотрена законода</w:t>
      </w:r>
      <w:r w:rsidR="006947ED">
        <w:rPr>
          <w:rFonts w:ascii="Times New Roman" w:hAnsi="Times New Roman" w:cs="Times New Roman"/>
          <w:sz w:val="28"/>
          <w:szCs w:val="28"/>
        </w:rPr>
        <w:t>тельством Российской Федерации.</w:t>
      </w:r>
    </w:p>
    <w:p w:rsidR="00FC35AE" w:rsidRPr="00D30C21" w:rsidRDefault="00FC35AE" w:rsidP="00FC35AE">
      <w:pPr>
        <w:pStyle w:val="a5"/>
        <w:spacing w:before="1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0C21">
        <w:rPr>
          <w:rFonts w:ascii="Times New Roman" w:hAnsi="Times New Roman" w:cs="Times New Roman"/>
          <w:sz w:val="28"/>
          <w:szCs w:val="28"/>
        </w:rPr>
        <w:t xml:space="preserve">По </w:t>
      </w:r>
      <w:r w:rsidR="002153B2">
        <w:rPr>
          <w:rFonts w:ascii="Times New Roman" w:hAnsi="Times New Roman" w:cs="Times New Roman"/>
          <w:sz w:val="28"/>
          <w:szCs w:val="28"/>
        </w:rPr>
        <w:t>всем</w:t>
      </w:r>
      <w:r w:rsidR="002153B2" w:rsidRPr="002153B2">
        <w:rPr>
          <w:rFonts w:ascii="Times New Roman" w:hAnsi="Times New Roman" w:cs="Times New Roman"/>
          <w:sz w:val="28"/>
          <w:szCs w:val="28"/>
        </w:rPr>
        <w:t xml:space="preserve"> </w:t>
      </w:r>
      <w:r w:rsidRPr="00D30C21">
        <w:rPr>
          <w:rFonts w:ascii="Times New Roman" w:hAnsi="Times New Roman" w:cs="Times New Roman"/>
          <w:sz w:val="28"/>
          <w:szCs w:val="28"/>
        </w:rPr>
        <w:t>вопросам</w:t>
      </w:r>
      <w:r w:rsidR="002153B2">
        <w:rPr>
          <w:rFonts w:ascii="Times New Roman" w:hAnsi="Times New Roman" w:cs="Times New Roman"/>
          <w:sz w:val="28"/>
          <w:szCs w:val="28"/>
        </w:rPr>
        <w:t>, касающимся</w:t>
      </w:r>
      <w:r w:rsidRPr="00D30C21">
        <w:rPr>
          <w:rFonts w:ascii="Times New Roman" w:hAnsi="Times New Roman" w:cs="Times New Roman"/>
          <w:sz w:val="28"/>
          <w:szCs w:val="28"/>
        </w:rPr>
        <w:t xml:space="preserve"> розыска и уточнения платежей</w:t>
      </w:r>
      <w:r w:rsidR="002153B2">
        <w:rPr>
          <w:rFonts w:ascii="Times New Roman" w:hAnsi="Times New Roman" w:cs="Times New Roman"/>
          <w:sz w:val="28"/>
          <w:szCs w:val="28"/>
        </w:rPr>
        <w:t>,</w:t>
      </w:r>
      <w:r w:rsidRPr="00D30C21">
        <w:rPr>
          <w:rFonts w:ascii="Times New Roman" w:hAnsi="Times New Roman" w:cs="Times New Roman"/>
          <w:sz w:val="28"/>
          <w:szCs w:val="28"/>
        </w:rPr>
        <w:t xml:space="preserve"> плательщикам следует обращаться к соответствующему администратору доходов бюджета</w:t>
      </w:r>
      <w:r w:rsidR="00BE038F">
        <w:rPr>
          <w:rFonts w:ascii="Times New Roman" w:hAnsi="Times New Roman" w:cs="Times New Roman"/>
          <w:sz w:val="28"/>
          <w:szCs w:val="28"/>
        </w:rPr>
        <w:t xml:space="preserve"> – </w:t>
      </w:r>
      <w:r w:rsidR="00BE038F" w:rsidRPr="00B77456">
        <w:rPr>
          <w:rFonts w:ascii="Times New Roman" w:hAnsi="Times New Roman" w:cs="Times New Roman"/>
          <w:sz w:val="28"/>
          <w:szCs w:val="28"/>
        </w:rPr>
        <w:t>получателю денежных средств, в адрес которого осуществлен платеж</w:t>
      </w:r>
      <w:r w:rsidRPr="00D30C21">
        <w:rPr>
          <w:rFonts w:ascii="Times New Roman" w:hAnsi="Times New Roman" w:cs="Times New Roman"/>
          <w:sz w:val="28"/>
          <w:szCs w:val="28"/>
        </w:rPr>
        <w:t xml:space="preserve"> </w:t>
      </w:r>
      <w:r w:rsidR="001A5515">
        <w:rPr>
          <w:rFonts w:ascii="Times New Roman" w:hAnsi="Times New Roman" w:cs="Times New Roman"/>
          <w:sz w:val="28"/>
          <w:szCs w:val="28"/>
        </w:rPr>
        <w:t xml:space="preserve">(налоговые органы, </w:t>
      </w:r>
      <w:r w:rsidR="00E63D20" w:rsidRPr="00B77456">
        <w:rPr>
          <w:rFonts w:ascii="Times New Roman" w:hAnsi="Times New Roman" w:cs="Times New Roman"/>
          <w:sz w:val="28"/>
          <w:szCs w:val="28"/>
        </w:rPr>
        <w:t>О</w:t>
      </w:r>
      <w:r w:rsidR="00B77456" w:rsidRPr="00B77456">
        <w:rPr>
          <w:rFonts w:ascii="Times New Roman" w:hAnsi="Times New Roman" w:cs="Times New Roman"/>
          <w:sz w:val="28"/>
          <w:szCs w:val="28"/>
        </w:rPr>
        <w:t xml:space="preserve">тделение Фонда пенсионного </w:t>
      </w:r>
      <w:r w:rsidR="00B77456">
        <w:rPr>
          <w:rFonts w:ascii="Times New Roman" w:hAnsi="Times New Roman" w:cs="Times New Roman"/>
          <w:sz w:val="28"/>
          <w:szCs w:val="28"/>
        </w:rPr>
        <w:br/>
      </w:r>
      <w:r w:rsidR="00B77456" w:rsidRPr="00B77456">
        <w:rPr>
          <w:rFonts w:ascii="Times New Roman" w:hAnsi="Times New Roman" w:cs="Times New Roman"/>
          <w:sz w:val="28"/>
          <w:szCs w:val="28"/>
        </w:rPr>
        <w:t>и социального страхования Российской Федерации</w:t>
      </w:r>
      <w:r w:rsidR="00E63D20" w:rsidRPr="00B77456">
        <w:rPr>
          <w:rFonts w:ascii="Times New Roman" w:hAnsi="Times New Roman" w:cs="Times New Roman"/>
          <w:sz w:val="28"/>
          <w:szCs w:val="28"/>
        </w:rPr>
        <w:t xml:space="preserve"> по Челябинской области, </w:t>
      </w:r>
      <w:r w:rsidR="001A5515" w:rsidRPr="00B77456">
        <w:rPr>
          <w:rFonts w:ascii="Times New Roman" w:hAnsi="Times New Roman" w:cs="Times New Roman"/>
          <w:sz w:val="28"/>
          <w:szCs w:val="28"/>
        </w:rPr>
        <w:t>Г</w:t>
      </w:r>
      <w:r w:rsidR="00B77456" w:rsidRPr="00B77456">
        <w:rPr>
          <w:rFonts w:ascii="Times New Roman" w:hAnsi="Times New Roman" w:cs="Times New Roman"/>
          <w:sz w:val="28"/>
          <w:szCs w:val="28"/>
        </w:rPr>
        <w:t>лавное управление</w:t>
      </w:r>
      <w:r w:rsidR="001A5515" w:rsidRPr="00B77456">
        <w:rPr>
          <w:rFonts w:ascii="Times New Roman" w:hAnsi="Times New Roman" w:cs="Times New Roman"/>
          <w:sz w:val="28"/>
          <w:szCs w:val="28"/>
        </w:rPr>
        <w:t xml:space="preserve"> М</w:t>
      </w:r>
      <w:r w:rsidR="00B77456" w:rsidRPr="00B77456">
        <w:rPr>
          <w:rFonts w:ascii="Times New Roman" w:hAnsi="Times New Roman" w:cs="Times New Roman"/>
          <w:sz w:val="28"/>
          <w:szCs w:val="28"/>
        </w:rPr>
        <w:t>инистерства внутренних дел</w:t>
      </w:r>
      <w:r w:rsidR="001A5515" w:rsidRPr="00B77456">
        <w:rPr>
          <w:rFonts w:ascii="Times New Roman" w:hAnsi="Times New Roman" w:cs="Times New Roman"/>
          <w:sz w:val="28"/>
          <w:szCs w:val="28"/>
        </w:rPr>
        <w:t xml:space="preserve"> по Челябинской области</w:t>
      </w:r>
      <w:r w:rsidR="001A5515">
        <w:rPr>
          <w:rFonts w:ascii="Times New Roman" w:hAnsi="Times New Roman" w:cs="Times New Roman"/>
          <w:sz w:val="28"/>
          <w:szCs w:val="28"/>
        </w:rPr>
        <w:t xml:space="preserve">, Управление </w:t>
      </w:r>
      <w:proofErr w:type="spellStart"/>
      <w:r w:rsidR="001A5515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1A5515">
        <w:rPr>
          <w:rFonts w:ascii="Times New Roman" w:hAnsi="Times New Roman" w:cs="Times New Roman"/>
          <w:sz w:val="28"/>
          <w:szCs w:val="28"/>
        </w:rPr>
        <w:t xml:space="preserve"> по Челябинской области</w:t>
      </w:r>
      <w:r w:rsidR="00685A24">
        <w:rPr>
          <w:rFonts w:ascii="Times New Roman" w:hAnsi="Times New Roman" w:cs="Times New Roman"/>
          <w:sz w:val="28"/>
          <w:szCs w:val="28"/>
        </w:rPr>
        <w:t xml:space="preserve"> и другие)</w:t>
      </w:r>
      <w:r w:rsidRPr="00D30C21">
        <w:rPr>
          <w:rFonts w:ascii="Times New Roman" w:hAnsi="Times New Roman" w:cs="Times New Roman"/>
          <w:sz w:val="28"/>
          <w:szCs w:val="28"/>
        </w:rPr>
        <w:t>.</w:t>
      </w:r>
      <w:r w:rsidR="00BE038F">
        <w:rPr>
          <w:rFonts w:ascii="Times New Roman" w:hAnsi="Times New Roman" w:cs="Times New Roman"/>
          <w:sz w:val="28"/>
          <w:szCs w:val="28"/>
        </w:rPr>
        <w:t xml:space="preserve"> </w:t>
      </w:r>
      <w:r w:rsidR="00BE038F" w:rsidRPr="00B77456">
        <w:rPr>
          <w:rFonts w:ascii="Times New Roman" w:hAnsi="Times New Roman" w:cs="Times New Roman"/>
          <w:sz w:val="28"/>
          <w:szCs w:val="28"/>
        </w:rPr>
        <w:t>При этом следует учесть, что в распоряжен</w:t>
      </w:r>
      <w:bookmarkStart w:id="0" w:name="_GoBack"/>
      <w:bookmarkEnd w:id="0"/>
      <w:r w:rsidR="00BE038F" w:rsidRPr="00B77456">
        <w:rPr>
          <w:rFonts w:ascii="Times New Roman" w:hAnsi="Times New Roman" w:cs="Times New Roman"/>
          <w:sz w:val="28"/>
          <w:szCs w:val="28"/>
        </w:rPr>
        <w:t>ии о переводе денежных средств на казначейские счета, наименование получателя денежных средств указывается в скобках после наименования органа Федерального казначейства.</w:t>
      </w:r>
    </w:p>
    <w:p w:rsidR="002F0147" w:rsidRPr="002153B2" w:rsidRDefault="002F0147" w:rsidP="00FC35AE">
      <w:pPr>
        <w:pStyle w:val="a5"/>
        <w:spacing w:before="10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0C21">
        <w:rPr>
          <w:rFonts w:ascii="Times New Roman" w:hAnsi="Times New Roman" w:cs="Times New Roman"/>
          <w:sz w:val="28"/>
          <w:szCs w:val="28"/>
        </w:rPr>
        <w:t xml:space="preserve">Перечень администраторов доходов бюджета, лицевые счета которых открыты на территории Челябинской области, размещен на сайте УФК </w:t>
      </w:r>
      <w:r w:rsidR="00EE5E65">
        <w:rPr>
          <w:rFonts w:ascii="Times New Roman" w:hAnsi="Times New Roman" w:cs="Times New Roman"/>
          <w:sz w:val="28"/>
          <w:szCs w:val="28"/>
        </w:rPr>
        <w:br/>
      </w:r>
      <w:r w:rsidRPr="00D30C21">
        <w:rPr>
          <w:rFonts w:ascii="Times New Roman" w:hAnsi="Times New Roman" w:cs="Times New Roman"/>
          <w:sz w:val="28"/>
          <w:szCs w:val="28"/>
        </w:rPr>
        <w:t>по Челябинской области (</w:t>
      </w:r>
      <w:hyperlink r:id="rId4" w:history="1">
        <w:r w:rsidRPr="00894A10">
          <w:rPr>
            <w:rFonts w:ascii="Times New Roman" w:hAnsi="Times New Roman" w:cs="Times New Roman"/>
            <w:sz w:val="28"/>
            <w:szCs w:val="28"/>
          </w:rPr>
          <w:t>http://chelyabinsk.roskazna.ru</w:t>
        </w:r>
      </w:hyperlink>
      <w:r w:rsidRPr="00D30C21">
        <w:rPr>
          <w:rFonts w:ascii="Times New Roman" w:hAnsi="Times New Roman" w:cs="Times New Roman"/>
          <w:sz w:val="28"/>
          <w:szCs w:val="28"/>
        </w:rPr>
        <w:t>) в разделе Документы - Учет поступлений в бюджеты</w:t>
      </w:r>
      <w:r w:rsidR="002153B2" w:rsidRPr="002153B2">
        <w:rPr>
          <w:rFonts w:ascii="Times New Roman" w:hAnsi="Times New Roman" w:cs="Times New Roman"/>
          <w:sz w:val="28"/>
          <w:szCs w:val="28"/>
        </w:rPr>
        <w:t>.</w:t>
      </w:r>
    </w:p>
    <w:p w:rsidR="00344E7E" w:rsidRPr="00D30C21" w:rsidRDefault="00344E7E" w:rsidP="00D30C21">
      <w:pPr>
        <w:pStyle w:val="a5"/>
        <w:spacing w:before="100"/>
        <w:jc w:val="both"/>
        <w:rPr>
          <w:rFonts w:ascii="Times New Roman" w:hAnsi="Times New Roman" w:cs="Times New Roman"/>
          <w:sz w:val="28"/>
          <w:szCs w:val="28"/>
        </w:rPr>
      </w:pPr>
    </w:p>
    <w:sectPr w:rsidR="00344E7E" w:rsidRPr="00D30C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147"/>
    <w:rsid w:val="00024F05"/>
    <w:rsid w:val="00096667"/>
    <w:rsid w:val="000B0B91"/>
    <w:rsid w:val="0015593C"/>
    <w:rsid w:val="001A5515"/>
    <w:rsid w:val="00205EF8"/>
    <w:rsid w:val="002153B2"/>
    <w:rsid w:val="00294CFD"/>
    <w:rsid w:val="002A7774"/>
    <w:rsid w:val="002F0147"/>
    <w:rsid w:val="00344E7E"/>
    <w:rsid w:val="0041370D"/>
    <w:rsid w:val="00560C1D"/>
    <w:rsid w:val="00562DE1"/>
    <w:rsid w:val="0062306F"/>
    <w:rsid w:val="00685A24"/>
    <w:rsid w:val="006947ED"/>
    <w:rsid w:val="006B7C66"/>
    <w:rsid w:val="00767A9C"/>
    <w:rsid w:val="007F6A63"/>
    <w:rsid w:val="00847855"/>
    <w:rsid w:val="00894A10"/>
    <w:rsid w:val="009371C5"/>
    <w:rsid w:val="00953A9A"/>
    <w:rsid w:val="009D276D"/>
    <w:rsid w:val="00A54E0F"/>
    <w:rsid w:val="00B77456"/>
    <w:rsid w:val="00B80FFB"/>
    <w:rsid w:val="00BC2350"/>
    <w:rsid w:val="00BE038F"/>
    <w:rsid w:val="00D077E1"/>
    <w:rsid w:val="00D30C21"/>
    <w:rsid w:val="00E450E6"/>
    <w:rsid w:val="00E63D20"/>
    <w:rsid w:val="00EB18ED"/>
    <w:rsid w:val="00EE5E65"/>
    <w:rsid w:val="00F517B1"/>
    <w:rsid w:val="00F93E37"/>
    <w:rsid w:val="00FA1DDE"/>
    <w:rsid w:val="00FA53A4"/>
    <w:rsid w:val="00FC35AE"/>
    <w:rsid w:val="00FF5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0EC5D9-F4B1-47B2-B847-D7B651B84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01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F0147"/>
    <w:rPr>
      <w:color w:val="0000FF"/>
      <w:u w:val="single"/>
    </w:rPr>
  </w:style>
  <w:style w:type="paragraph" w:styleId="a5">
    <w:name w:val="No Spacing"/>
    <w:uiPriority w:val="1"/>
    <w:qFormat/>
    <w:rsid w:val="00D30C21"/>
    <w:pPr>
      <w:spacing w:after="0" w:line="240" w:lineRule="auto"/>
    </w:pPr>
  </w:style>
  <w:style w:type="paragraph" w:customStyle="1" w:styleId="21">
    <w:name w:val="Основной текст 21"/>
    <w:basedOn w:val="a"/>
    <w:rsid w:val="00894A10"/>
    <w:pPr>
      <w:overflowPunct w:val="0"/>
      <w:autoSpaceDE w:val="0"/>
      <w:autoSpaceDN w:val="0"/>
      <w:adjustRightInd w:val="0"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0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chelyabinsk.roskazna.ru/dokumenty/uchet-postupleniy-v-byudzhety/administratoram-dokhodov/spravochnaya-informatsiya-rekvizity-scheta-40101-perechen-administratorov-dokhodov-i-t-p-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702</Words>
  <Characters>4003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Синицына Ольга Геннадьевна</dc:creator>
  <cp:lastModifiedBy>Синицына Ольга Геннадьевна</cp:lastModifiedBy>
  <cp:revision>2</cp:revision>
  <dcterms:created xsi:type="dcterms:W3CDTF">2026-05-29T05:09:00Z</dcterms:created>
  <dcterms:modified xsi:type="dcterms:W3CDTF">2026-05-29T05:09:00Z</dcterms:modified>
</cp:coreProperties>
</file>